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450B1355" w:rsidR="007160C7" w:rsidRPr="005833DB" w:rsidRDefault="006D0838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 w:rsidRPr="006D0838">
        <w:rPr>
          <w:lang w:val="fr-CH"/>
        </w:rPr>
        <w:t>L’expérience personnelle dans la formation à la PAP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6D0838" w14:paraId="19E0320A" w14:textId="77777777" w:rsidTr="007160C7">
        <w:tc>
          <w:tcPr>
            <w:tcW w:w="2500" w:type="pct"/>
          </w:tcPr>
          <w:p w14:paraId="01AB0C95" w14:textId="7777777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Souligner que toute participation à une expérience psychédélique doit être</w:t>
            </w:r>
            <w:r w:rsidRPr="006D0838">
              <w:rPr>
                <w:rStyle w:val="Strong"/>
                <w:lang w:val="fr-CH"/>
              </w:rPr>
              <w:t xml:space="preserve"> strictement volontaire.</w:t>
            </w:r>
          </w:p>
          <w:p w14:paraId="1A0E591E" w14:textId="37C95BBD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Informer clairement des</w:t>
            </w:r>
            <w:r w:rsidRPr="006D0838">
              <w:rPr>
                <w:rStyle w:val="Strong"/>
                <w:lang w:val="fr-CH"/>
              </w:rPr>
              <w:t xml:space="preserve"> </w:t>
            </w:r>
            <w:proofErr w:type="gramStart"/>
            <w:r w:rsidRPr="006D0838">
              <w:rPr>
                <w:rStyle w:val="Strong"/>
                <w:lang w:val="fr-CH"/>
              </w:rPr>
              <w:t>risques potentiels</w:t>
            </w:r>
            <w:proofErr w:type="gramEnd"/>
            <w:r w:rsidRPr="006D0838">
              <w:rPr>
                <w:rStyle w:val="Strong"/>
                <w:lang w:val="fr-CH"/>
              </w:rPr>
              <w:t xml:space="preserve"> </w:t>
            </w:r>
            <w:r w:rsidRPr="006D0838">
              <w:rPr>
                <w:rStyle w:val="Strong"/>
                <w:b w:val="0"/>
                <w:bCs w:val="0"/>
                <w:lang w:val="fr-CH"/>
              </w:rPr>
              <w:t xml:space="preserve">(activation de </w:t>
            </w:r>
            <w:r w:rsidRPr="006D0838">
              <w:rPr>
                <w:rStyle w:val="Strong"/>
                <w:b w:val="0"/>
                <w:bCs w:val="0"/>
                <w:lang w:val="fr-CH"/>
              </w:rPr>
              <w:t>mémoires difficiles</w:t>
            </w:r>
            <w:r w:rsidRPr="006D0838">
              <w:rPr>
                <w:rStyle w:val="Strong"/>
                <w:b w:val="0"/>
                <w:bCs w:val="0"/>
                <w:lang w:val="fr-CH"/>
              </w:rPr>
              <w:t>, confusion identitaire, désorganisation temporaire).</w:t>
            </w:r>
          </w:p>
          <w:p w14:paraId="337D9517" w14:textId="7777777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Préciser que l’auto-expérience</w:t>
            </w:r>
            <w:r w:rsidRPr="006D0838">
              <w:rPr>
                <w:rStyle w:val="Strong"/>
                <w:lang w:val="fr-CH"/>
              </w:rPr>
              <w:t xml:space="preserve"> ne constitue pas une formation psychothérapeutique en soi.</w:t>
            </w:r>
          </w:p>
          <w:p w14:paraId="73CD5EE1" w14:textId="42D12C3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Offrir des formats alternatifs et légaux pour ceux qui le souhaitent.</w:t>
            </w:r>
          </w:p>
          <w:p w14:paraId="28BDE18A" w14:textId="7777777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 xml:space="preserve">Encadrer toute auto-expérience par des conditions strictes : </w:t>
            </w:r>
            <w:r w:rsidRPr="006D0838">
              <w:rPr>
                <w:rStyle w:val="Strong"/>
                <w:lang w:val="fr-CH"/>
              </w:rPr>
              <w:t>cadre légal, supervision clinique</w:t>
            </w:r>
            <w:r w:rsidRPr="006D0838">
              <w:rPr>
                <w:rStyle w:val="Strong"/>
                <w:b w:val="0"/>
                <w:bCs w:val="0"/>
                <w:lang w:val="fr-CH"/>
              </w:rPr>
              <w:t>, suivi post-expérience.</w:t>
            </w:r>
          </w:p>
          <w:p w14:paraId="17823218" w14:textId="7777777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Insister sur la distinction entre vécu personnel et compétence professionnelle.</w:t>
            </w:r>
          </w:p>
          <w:p w14:paraId="68DB88B9" w14:textId="78C876B7" w:rsidR="005276BE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 xml:space="preserve">Garantir que les organismes de formation </w:t>
            </w:r>
            <w:proofErr w:type="spellStart"/>
            <w:r w:rsidRPr="006D0838">
              <w:rPr>
                <w:rStyle w:val="Strong"/>
                <w:b w:val="0"/>
                <w:bCs w:val="0"/>
                <w:lang w:val="fr-CH"/>
              </w:rPr>
              <w:t>prévent</w:t>
            </w:r>
            <w:proofErr w:type="spellEnd"/>
            <w:r w:rsidRPr="006D0838">
              <w:rPr>
                <w:rStyle w:val="Strong"/>
                <w:b w:val="0"/>
                <w:bCs w:val="0"/>
                <w:lang w:val="fr-CH"/>
              </w:rPr>
              <w:t xml:space="preserve"> toute pression implicite ou explicite.</w:t>
            </w:r>
          </w:p>
          <w:p w14:paraId="6A1620EA" w14:textId="6D9A098D" w:rsidR="00875971" w:rsidRPr="00875971" w:rsidRDefault="00875971" w:rsidP="006D0838">
            <w:pPr>
              <w:pStyle w:val="ListParagraph"/>
              <w:ind w:left="360"/>
              <w:rPr>
                <w:lang w:val="fr-CH"/>
              </w:rPr>
            </w:pPr>
          </w:p>
        </w:tc>
        <w:tc>
          <w:tcPr>
            <w:tcW w:w="2500" w:type="pct"/>
          </w:tcPr>
          <w:p w14:paraId="38B4B4D9" w14:textId="7777777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Ne pas exiger (formellement ou informellement) une auto-expérience psychédélique dans un cursus de formation.</w:t>
            </w:r>
          </w:p>
          <w:p w14:paraId="078AB689" w14:textId="7777777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Ne pas suggérer que la compétence thérapeutique dépend du nombre d’expériences personnelles vécues.</w:t>
            </w:r>
          </w:p>
          <w:p w14:paraId="6F89671B" w14:textId="7777777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Ne pas minimiser les risques psychiques ou médicaux associés à une auto-expérience.</w:t>
            </w:r>
          </w:p>
          <w:p w14:paraId="05455FA3" w14:textId="7777777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Ne pas laisser se développer une pression normative dans les groupes de formation.</w:t>
            </w:r>
          </w:p>
          <w:p w14:paraId="5172A82F" w14:textId="77777777" w:rsidR="006D0838" w:rsidRPr="006D0838" w:rsidRDefault="006D0838" w:rsidP="006D0838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Ne pas promouvoir l’auto-expérience comme élément essentiel de la compétence en PAP tant que son utilité pédagogique n’est pas démontrée.</w:t>
            </w:r>
          </w:p>
          <w:p w14:paraId="6DF98E97" w14:textId="36AB0737" w:rsidR="00875971" w:rsidRPr="00875971" w:rsidRDefault="006D0838" w:rsidP="006D0838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D0838">
              <w:rPr>
                <w:rStyle w:val="Strong"/>
                <w:b w:val="0"/>
                <w:bCs w:val="0"/>
                <w:lang w:val="fr-CH"/>
              </w:rPr>
              <w:t>Ne pas négliger les alternatives légales et éthiques disponibles.</w:t>
            </w: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BB005" w14:textId="77777777" w:rsidR="007264D0" w:rsidRDefault="007264D0" w:rsidP="007160C7">
      <w:pPr>
        <w:spacing w:after="0" w:line="240" w:lineRule="auto"/>
      </w:pPr>
      <w:r>
        <w:separator/>
      </w:r>
    </w:p>
  </w:endnote>
  <w:endnote w:type="continuationSeparator" w:id="0">
    <w:p w14:paraId="6C34D575" w14:textId="77777777" w:rsidR="007264D0" w:rsidRDefault="007264D0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AB0F8" w14:textId="77777777" w:rsidR="007264D0" w:rsidRDefault="007264D0" w:rsidP="007160C7">
      <w:pPr>
        <w:spacing w:after="0" w:line="240" w:lineRule="auto"/>
      </w:pPr>
      <w:r>
        <w:separator/>
      </w:r>
    </w:p>
  </w:footnote>
  <w:footnote w:type="continuationSeparator" w:id="0">
    <w:p w14:paraId="6443AF80" w14:textId="77777777" w:rsidR="007264D0" w:rsidRDefault="007264D0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56D81"/>
    <w:rsid w:val="000A2A3D"/>
    <w:rsid w:val="000D1DEC"/>
    <w:rsid w:val="000D491A"/>
    <w:rsid w:val="001659FC"/>
    <w:rsid w:val="001744BC"/>
    <w:rsid w:val="001A3F63"/>
    <w:rsid w:val="001A6654"/>
    <w:rsid w:val="001D6C19"/>
    <w:rsid w:val="001E177A"/>
    <w:rsid w:val="00222942"/>
    <w:rsid w:val="00241C72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276BE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6D0838"/>
    <w:rsid w:val="007160C7"/>
    <w:rsid w:val="007264D0"/>
    <w:rsid w:val="00772059"/>
    <w:rsid w:val="007778E8"/>
    <w:rsid w:val="007B2850"/>
    <w:rsid w:val="007B5D95"/>
    <w:rsid w:val="007D13A4"/>
    <w:rsid w:val="007D1F76"/>
    <w:rsid w:val="00875971"/>
    <w:rsid w:val="008811EE"/>
    <w:rsid w:val="008A1C8E"/>
    <w:rsid w:val="008C0A66"/>
    <w:rsid w:val="008D4C61"/>
    <w:rsid w:val="009455CF"/>
    <w:rsid w:val="00970CCA"/>
    <w:rsid w:val="0098708B"/>
    <w:rsid w:val="009A14F4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F165A8"/>
    <w:rsid w:val="00F20294"/>
    <w:rsid w:val="00F55984"/>
    <w:rsid w:val="00F63497"/>
    <w:rsid w:val="00F754C7"/>
    <w:rsid w:val="00FB0AB3"/>
    <w:rsid w:val="00FB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2</cp:revision>
  <dcterms:created xsi:type="dcterms:W3CDTF">2025-10-03T09:26:00Z</dcterms:created>
  <dcterms:modified xsi:type="dcterms:W3CDTF">2025-10-03T09:26:00Z</dcterms:modified>
</cp:coreProperties>
</file>